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509C" w14:textId="3FE95EBC" w:rsidR="005A53FD" w:rsidRDefault="001C7E10" w:rsidP="005A53FD">
      <w:pPr>
        <w:pStyle w:val="Heading3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D6FED0" wp14:editId="210B0C73">
                <wp:simplePos x="0" y="0"/>
                <wp:positionH relativeFrom="column">
                  <wp:posOffset>2921000</wp:posOffset>
                </wp:positionH>
                <wp:positionV relativeFrom="paragraph">
                  <wp:posOffset>-894080</wp:posOffset>
                </wp:positionV>
                <wp:extent cx="20320" cy="7721600"/>
                <wp:effectExtent l="0" t="0" r="0" b="0"/>
                <wp:wrapNone/>
                <wp:docPr id="19218122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7721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741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30pt;margin-top:-70.4pt;width:1.6pt;height:6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" strokeweight="1pt">
                <v:stroke dashstyle="1 1"/>
              </v:shape>
            </w:pict>
          </mc:Fallback>
        </mc:AlternateContent>
      </w:r>
      <w:r w:rsidR="005A53FD">
        <w:rPr>
          <w:rFonts w:ascii="Times New Roman" w:hAnsi="Times New Roman"/>
          <w:sz w:val="22"/>
        </w:rPr>
        <w:t>Custom Mix Cattle Feed</w:t>
      </w:r>
    </w:p>
    <w:p w14:paraId="065E4AF7" w14:textId="77777777" w:rsidR="005A53FD" w:rsidRDefault="005A53FD" w:rsidP="005A53FD">
      <w:pPr>
        <w:pStyle w:val="Heading1"/>
        <w:rPr>
          <w:sz w:val="22"/>
        </w:rPr>
      </w:pPr>
      <w:r>
        <w:rPr>
          <w:sz w:val="22"/>
        </w:rPr>
        <w:t>MEDICATED</w:t>
      </w:r>
    </w:p>
    <w:p w14:paraId="6A6E947C" w14:textId="77777777" w:rsidR="005A53FD" w:rsidRPr="005A53FD" w:rsidRDefault="005A53FD" w:rsidP="005A53FD">
      <w:pPr>
        <w:rPr>
          <w:sz w:val="12"/>
          <w:szCs w:val="12"/>
        </w:rPr>
      </w:pPr>
    </w:p>
    <w:p w14:paraId="2F434013" w14:textId="77777777" w:rsidR="005A53FD" w:rsidRDefault="005A53FD" w:rsidP="005A53FD">
      <w:pPr>
        <w:pStyle w:val="Heading2"/>
      </w:pPr>
      <w:r>
        <w:t>Active Drug Ingredient: TYLOSIN</w:t>
      </w:r>
    </w:p>
    <w:p w14:paraId="41FDE960" w14:textId="77777777" w:rsidR="005A53FD" w:rsidRPr="005A53FD" w:rsidRDefault="005A53FD" w:rsidP="005A53FD">
      <w:pPr>
        <w:rPr>
          <w:sz w:val="12"/>
          <w:szCs w:val="12"/>
        </w:rPr>
      </w:pPr>
    </w:p>
    <w:p w14:paraId="44EEE4DC" w14:textId="77777777" w:rsidR="005A53FD" w:rsidRPr="00556B20" w:rsidRDefault="005A53FD" w:rsidP="005A53FD">
      <w:pPr>
        <w:pStyle w:val="BodyText3"/>
        <w:rPr>
          <w:sz w:val="20"/>
        </w:rPr>
      </w:pPr>
      <w:r w:rsidRPr="00556B20">
        <w:rPr>
          <w:sz w:val="20"/>
        </w:rPr>
        <w:t xml:space="preserve">This feed contains _____ grams per </w:t>
      </w:r>
      <w:proofErr w:type="gramStart"/>
      <w:r w:rsidRPr="00556B20">
        <w:rPr>
          <w:sz w:val="20"/>
        </w:rPr>
        <w:t>ton</w:t>
      </w:r>
      <w:proofErr w:type="gramEnd"/>
      <w:r w:rsidRPr="00556B20">
        <w:rPr>
          <w:sz w:val="20"/>
        </w:rPr>
        <w:t xml:space="preserve"> tylosin.</w:t>
      </w:r>
    </w:p>
    <w:p w14:paraId="1BCEB5B9" w14:textId="77777777" w:rsidR="005A53FD" w:rsidRPr="00556B20" w:rsidRDefault="005A53FD" w:rsidP="00556B20">
      <w:pPr>
        <w:pStyle w:val="BodyText"/>
        <w:ind w:left="180" w:right="192" w:hanging="180"/>
        <w:rPr>
          <w:rFonts w:ascii="Times New Roman" w:hAnsi="Times New Roman"/>
          <w:b w:val="0"/>
          <w:sz w:val="20"/>
        </w:rPr>
      </w:pPr>
      <w:r w:rsidRPr="00556B20">
        <w:rPr>
          <w:rFonts w:ascii="Times New Roman" w:hAnsi="Times New Roman"/>
          <w:b w:val="0"/>
          <w:sz w:val="20"/>
        </w:rPr>
        <w:t>(Grams per ton divided by 2 is equivalent to milligrams per pound.)</w:t>
      </w:r>
    </w:p>
    <w:p w14:paraId="641E3FF7" w14:textId="77777777" w:rsidR="005A53FD" w:rsidRPr="00556B20" w:rsidRDefault="005A53FD" w:rsidP="005A53FD">
      <w:pPr>
        <w:pStyle w:val="BodyText"/>
        <w:ind w:left="180" w:hanging="180"/>
        <w:rPr>
          <w:rFonts w:ascii="Times New Roman" w:hAnsi="Times New Roman"/>
          <w:b w:val="0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550"/>
      </w:tblGrid>
      <w:tr w:rsidR="005A53FD" w:rsidRPr="00556B20" w14:paraId="619010ED" w14:textId="77777777" w:rsidTr="001535E5">
        <w:tc>
          <w:tcPr>
            <w:tcW w:w="1782" w:type="dxa"/>
          </w:tcPr>
          <w:p w14:paraId="7788C4B0" w14:textId="77777777" w:rsidR="008F739F" w:rsidRDefault="008F739F" w:rsidP="001535E5">
            <w:pPr>
              <w:pStyle w:val="Body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For beef cattle</w:t>
            </w:r>
          </w:p>
          <w:p w14:paraId="54EE8B99" w14:textId="77777777" w:rsidR="008F739F" w:rsidRDefault="008F739F" w:rsidP="001535E5">
            <w:pPr>
              <w:pStyle w:val="BodyText"/>
              <w:rPr>
                <w:rFonts w:ascii="Times New Roman" w:hAnsi="Times New Roman"/>
                <w:sz w:val="20"/>
              </w:rPr>
            </w:pPr>
          </w:p>
          <w:p w14:paraId="5E6E4991" w14:textId="77777777" w:rsidR="005A53FD" w:rsidRDefault="005A53FD" w:rsidP="008F739F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 w:rsidRPr="00556B20">
              <w:rPr>
                <w:rFonts w:ascii="Times New Roman" w:hAnsi="Times New Roman"/>
                <w:sz w:val="20"/>
              </w:rPr>
              <w:t>8 to 10 g/ton</w:t>
            </w:r>
            <w:r w:rsidR="008F739F">
              <w:rPr>
                <w:rFonts w:ascii="Times New Roman" w:hAnsi="Times New Roman"/>
                <w:sz w:val="20"/>
              </w:rPr>
              <w:t>* to provide 60-90 mg /head/day (Feed continuously.)</w:t>
            </w:r>
          </w:p>
          <w:p w14:paraId="48092979" w14:textId="77777777" w:rsidR="008F739F" w:rsidRDefault="008F739F" w:rsidP="008F739F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</w:p>
          <w:p w14:paraId="2288F315" w14:textId="77777777" w:rsidR="008F739F" w:rsidRPr="008F739F" w:rsidRDefault="008F739F" w:rsidP="008F739F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*90% dry matter basis.</w:t>
            </w:r>
          </w:p>
          <w:p w14:paraId="7AE22439" w14:textId="77777777" w:rsidR="005A53FD" w:rsidRPr="00556B20" w:rsidRDefault="005A53FD" w:rsidP="001535E5">
            <w:pPr>
              <w:pStyle w:val="Body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0" w:type="dxa"/>
          </w:tcPr>
          <w:p w14:paraId="5094965E" w14:textId="77777777" w:rsidR="005A53FD" w:rsidRPr="008F739F" w:rsidRDefault="005A53FD" w:rsidP="001535E5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F739F">
              <w:rPr>
                <w:rFonts w:ascii="Times New Roman" w:hAnsi="Times New Roman"/>
                <w:b w:val="0"/>
                <w:sz w:val="20"/>
              </w:rPr>
              <w:t xml:space="preserve">For reduction of incidence of liver abscesses in beef cattle caused by </w:t>
            </w:r>
            <w:r w:rsidRPr="008F739F">
              <w:rPr>
                <w:rFonts w:ascii="Times New Roman" w:hAnsi="Times New Roman"/>
                <w:b w:val="0"/>
                <w:i/>
                <w:sz w:val="20"/>
              </w:rPr>
              <w:t>Fusobacterium necrophorum</w:t>
            </w:r>
            <w:r w:rsidRPr="008F739F">
              <w:rPr>
                <w:rFonts w:ascii="Times New Roman" w:hAnsi="Times New Roman"/>
                <w:b w:val="0"/>
                <w:sz w:val="20"/>
              </w:rPr>
              <w:t xml:space="preserve"> and </w:t>
            </w:r>
            <w:r w:rsidRPr="008F739F">
              <w:rPr>
                <w:rFonts w:ascii="Times New Roman" w:hAnsi="Times New Roman"/>
                <w:b w:val="0"/>
                <w:i/>
                <w:sz w:val="20"/>
              </w:rPr>
              <w:t>Arcanobacterium</w:t>
            </w:r>
            <w:r w:rsidRPr="008F739F">
              <w:rPr>
                <w:rFonts w:ascii="Times New Roman" w:hAnsi="Times New Roman"/>
                <w:b w:val="0"/>
                <w:sz w:val="20"/>
              </w:rPr>
              <w:t xml:space="preserve"> (</w:t>
            </w:r>
            <w:r w:rsidRPr="008F739F">
              <w:rPr>
                <w:rFonts w:ascii="Times New Roman" w:hAnsi="Times New Roman"/>
                <w:b w:val="0"/>
                <w:i/>
                <w:sz w:val="20"/>
              </w:rPr>
              <w:t>Actinomyces) pyogenes</w:t>
            </w:r>
            <w:r w:rsidRPr="008F739F">
              <w:rPr>
                <w:rFonts w:ascii="Times New Roman" w:hAnsi="Times New Roman"/>
                <w:b w:val="0"/>
                <w:sz w:val="20"/>
              </w:rPr>
              <w:t>.</w:t>
            </w:r>
          </w:p>
          <w:p w14:paraId="6F597122" w14:textId="77777777" w:rsidR="005A53FD" w:rsidRPr="00556B20" w:rsidRDefault="005A53FD" w:rsidP="001535E5">
            <w:pPr>
              <w:pStyle w:val="BodyText"/>
              <w:rPr>
                <w:rFonts w:ascii="Times New Roman" w:hAnsi="Times New Roman"/>
                <w:sz w:val="20"/>
              </w:rPr>
            </w:pPr>
          </w:p>
          <w:p w14:paraId="55560F26" w14:textId="77777777" w:rsidR="005A53FD" w:rsidRPr="008F739F" w:rsidRDefault="005A53FD" w:rsidP="008F739F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F739F">
              <w:rPr>
                <w:rFonts w:ascii="Times New Roman" w:hAnsi="Times New Roman"/>
                <w:b w:val="0"/>
                <w:sz w:val="20"/>
              </w:rPr>
              <w:t>Feed ___</w:t>
            </w:r>
            <w:r w:rsidR="008F739F">
              <w:rPr>
                <w:rFonts w:ascii="Times New Roman" w:hAnsi="Times New Roman"/>
                <w:b w:val="0"/>
                <w:sz w:val="20"/>
              </w:rPr>
              <w:t xml:space="preserve">__ </w:t>
            </w:r>
            <w:proofErr w:type="gramStart"/>
            <w:r w:rsidR="008F739F">
              <w:rPr>
                <w:rFonts w:ascii="Times New Roman" w:hAnsi="Times New Roman"/>
                <w:b w:val="0"/>
                <w:sz w:val="20"/>
              </w:rPr>
              <w:t>to __</w:t>
            </w:r>
            <w:proofErr w:type="gramEnd"/>
            <w:r w:rsidR="008F739F">
              <w:rPr>
                <w:rFonts w:ascii="Times New Roman" w:hAnsi="Times New Roman"/>
                <w:b w:val="0"/>
                <w:sz w:val="20"/>
              </w:rPr>
              <w:t xml:space="preserve">____ </w:t>
            </w:r>
            <w:r w:rsidRPr="008F739F">
              <w:rPr>
                <w:rFonts w:ascii="Times New Roman" w:hAnsi="Times New Roman"/>
                <w:b w:val="0"/>
                <w:sz w:val="20"/>
              </w:rPr>
              <w:t>lbs/head/day continuously to provide 60-90 mg Tylosin/head/day.</w:t>
            </w:r>
          </w:p>
        </w:tc>
      </w:tr>
    </w:tbl>
    <w:p w14:paraId="6EE6320E" w14:textId="77777777" w:rsidR="005A53FD" w:rsidRPr="00556B20" w:rsidRDefault="005A53FD" w:rsidP="00D846BE">
      <w:pPr>
        <w:pStyle w:val="BodyText"/>
        <w:ind w:left="180" w:right="42" w:hanging="180"/>
        <w:jc w:val="left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 xml:space="preserve">Notice: Do not use in any finished feed (supplement, </w:t>
      </w:r>
    </w:p>
    <w:p w14:paraId="101B3AC0" w14:textId="77777777" w:rsidR="005A53FD" w:rsidRPr="00556B20" w:rsidRDefault="005A53FD" w:rsidP="00D846BE">
      <w:pPr>
        <w:pStyle w:val="BodyText"/>
        <w:ind w:left="555" w:right="192"/>
        <w:jc w:val="left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 xml:space="preserve">concentrate or complete feed) containing </w:t>
      </w:r>
      <w:proofErr w:type="gramStart"/>
      <w:r w:rsidRPr="00556B20">
        <w:rPr>
          <w:rFonts w:ascii="Times New Roman" w:hAnsi="Times New Roman"/>
          <w:sz w:val="20"/>
        </w:rPr>
        <w:t>in excess of</w:t>
      </w:r>
      <w:proofErr w:type="gramEnd"/>
      <w:r w:rsidRPr="00556B20">
        <w:rPr>
          <w:rFonts w:ascii="Times New Roman" w:hAnsi="Times New Roman"/>
          <w:sz w:val="20"/>
        </w:rPr>
        <w:t xml:space="preserve"> 2% bentonite.</w:t>
      </w:r>
    </w:p>
    <w:p w14:paraId="7FA98E5F" w14:textId="77777777" w:rsidR="00D846BE" w:rsidRPr="00556B20" w:rsidRDefault="00D846BE" w:rsidP="00D846BE">
      <w:pPr>
        <w:pStyle w:val="BodyText"/>
        <w:ind w:right="192"/>
        <w:rPr>
          <w:rFonts w:ascii="Times New Roman" w:hAnsi="Times New Roman"/>
          <w:sz w:val="12"/>
          <w:szCs w:val="12"/>
        </w:rPr>
      </w:pPr>
    </w:p>
    <w:p w14:paraId="26C7BC50" w14:textId="6DAF3EF9" w:rsidR="00D846BE" w:rsidRPr="00556B20" w:rsidRDefault="00D846BE" w:rsidP="00D846BE">
      <w:pPr>
        <w:pStyle w:val="BodyText"/>
        <w:ind w:right="42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 xml:space="preserve">LIMITATIONS FOR LIQUID FEEDS: Liquid Type B feeds must be maintained at ph 4.5-6.0.  Recirculate or agitate immediately prior to use for not less than 10 minutes, moving not less than 1% of the tank contents per minute from the bottom of the tank to the top or creating a turbulence at the bottom of the tank that is visible at the top.  </w:t>
      </w:r>
      <w:proofErr w:type="gramStart"/>
      <w:r w:rsidRPr="00556B20">
        <w:rPr>
          <w:rFonts w:ascii="Times New Roman" w:hAnsi="Times New Roman"/>
          <w:sz w:val="20"/>
        </w:rPr>
        <w:t>Recirculate</w:t>
      </w:r>
      <w:proofErr w:type="gramEnd"/>
      <w:r w:rsidRPr="00556B20">
        <w:rPr>
          <w:rFonts w:ascii="Times New Roman" w:hAnsi="Times New Roman"/>
          <w:sz w:val="20"/>
        </w:rPr>
        <w:t xml:space="preserve"> or </w:t>
      </w:r>
      <w:proofErr w:type="gramStart"/>
      <w:r w:rsidRPr="00556B20">
        <w:rPr>
          <w:rFonts w:ascii="Times New Roman" w:hAnsi="Times New Roman"/>
          <w:sz w:val="20"/>
        </w:rPr>
        <w:t>agitate</w:t>
      </w:r>
      <w:proofErr w:type="gramEnd"/>
      <w:r w:rsidRPr="00556B20">
        <w:rPr>
          <w:rFonts w:ascii="Times New Roman" w:hAnsi="Times New Roman"/>
          <w:sz w:val="20"/>
        </w:rPr>
        <w:t xml:space="preserve"> daily, even when not in use.  Liquid Type B feeds shall bear an expiration date of 31 days after its date of manufacture.</w:t>
      </w:r>
    </w:p>
    <w:p w14:paraId="57900ED2" w14:textId="77777777" w:rsidR="00D846BE" w:rsidRPr="00556B20" w:rsidRDefault="00D846BE" w:rsidP="005A53FD">
      <w:pPr>
        <w:pStyle w:val="BodyText"/>
        <w:ind w:right="192"/>
        <w:rPr>
          <w:rFonts w:ascii="Times New Roman" w:hAnsi="Times New Roman"/>
          <w:sz w:val="12"/>
          <w:szCs w:val="12"/>
        </w:rPr>
      </w:pPr>
    </w:p>
    <w:p w14:paraId="4C956C40" w14:textId="0C310575" w:rsidR="005A53FD" w:rsidRPr="00556B20" w:rsidRDefault="008F739F" w:rsidP="00D846BE">
      <w:pPr>
        <w:pStyle w:val="BodyText"/>
        <w:ind w:right="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VFD </w:t>
      </w:r>
      <w:r w:rsidR="005A53FD" w:rsidRPr="00556B20">
        <w:rPr>
          <w:rFonts w:ascii="Times New Roman" w:hAnsi="Times New Roman"/>
          <w:sz w:val="20"/>
        </w:rPr>
        <w:t>CAUTION:</w:t>
      </w:r>
      <w:r w:rsidR="00FB6B48">
        <w:rPr>
          <w:rFonts w:ascii="Times New Roman" w:hAnsi="Times New Roman"/>
          <w:sz w:val="20"/>
        </w:rPr>
        <w:t xml:space="preserve"> </w:t>
      </w:r>
      <w:r w:rsidR="005A53FD" w:rsidRPr="00556B20">
        <w:rPr>
          <w:rFonts w:ascii="Times New Roman" w:hAnsi="Times New Roman"/>
          <w:sz w:val="20"/>
        </w:rPr>
        <w:t>Federal law restricts medicated feed containing this Veterinary Feed Directive (VFD) drug to use by or on the order of a licensed veterinarian.</w:t>
      </w:r>
    </w:p>
    <w:p w14:paraId="1B66A48D" w14:textId="77777777" w:rsidR="00D846BE" w:rsidRPr="00556B20" w:rsidRDefault="00D846BE">
      <w:pPr>
        <w:pStyle w:val="BodyText"/>
        <w:ind w:left="720" w:right="192" w:hanging="720"/>
        <w:jc w:val="right"/>
        <w:rPr>
          <w:rFonts w:ascii="Times New Roman" w:hAnsi="Times New Roman"/>
          <w:sz w:val="12"/>
          <w:szCs w:val="12"/>
        </w:rPr>
      </w:pPr>
    </w:p>
    <w:p w14:paraId="4BC36BC5" w14:textId="77777777" w:rsidR="00B8790F" w:rsidRPr="00556B20" w:rsidRDefault="00B8790F">
      <w:pPr>
        <w:pStyle w:val="BodyText"/>
        <w:ind w:left="720" w:right="192" w:hanging="720"/>
        <w:jc w:val="right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 xml:space="preserve">UK Regulatory Services – </w:t>
      </w:r>
      <w:r w:rsidR="001C58E6" w:rsidRPr="00556B20">
        <w:rPr>
          <w:rFonts w:ascii="Times New Roman" w:hAnsi="Times New Roman"/>
          <w:sz w:val="20"/>
        </w:rPr>
        <w:t>1/1</w:t>
      </w:r>
      <w:r w:rsidR="008F739F">
        <w:rPr>
          <w:rFonts w:ascii="Times New Roman" w:hAnsi="Times New Roman"/>
          <w:sz w:val="20"/>
        </w:rPr>
        <w:t>9</w:t>
      </w:r>
    </w:p>
    <w:p w14:paraId="230A4766" w14:textId="77777777" w:rsidR="00B8790F" w:rsidRDefault="00B8790F">
      <w:pPr>
        <w:pStyle w:val="BodyText"/>
        <w:ind w:left="720" w:hanging="720"/>
        <w:jc w:val="right"/>
        <w:rPr>
          <w:rFonts w:ascii="Times New Roman" w:hAnsi="Times New Roman"/>
          <w:sz w:val="16"/>
        </w:rPr>
      </w:pPr>
    </w:p>
    <w:p w14:paraId="5C61DDEF" w14:textId="78F7B007" w:rsidR="008F739F" w:rsidRDefault="001C7E10" w:rsidP="008F739F">
      <w:pPr>
        <w:pStyle w:val="Heading3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A3BF7" wp14:editId="60CECF68">
                <wp:simplePos x="0" y="0"/>
                <wp:positionH relativeFrom="column">
                  <wp:posOffset>2921000</wp:posOffset>
                </wp:positionH>
                <wp:positionV relativeFrom="paragraph">
                  <wp:posOffset>-894080</wp:posOffset>
                </wp:positionV>
                <wp:extent cx="20320" cy="7721600"/>
                <wp:effectExtent l="0" t="0" r="0" b="0"/>
                <wp:wrapNone/>
                <wp:docPr id="8260593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7721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72EFD" id="AutoShape 11" o:spid="_x0000_s1026" type="#_x0000_t32" style="position:absolute;margin-left:230pt;margin-top:-70.4pt;width:1.6pt;height:6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" strokeweight="1pt">
                <v:stroke dashstyle="1 1"/>
              </v:shape>
            </w:pict>
          </mc:Fallback>
        </mc:AlternateContent>
      </w:r>
      <w:r w:rsidR="008F739F">
        <w:rPr>
          <w:rFonts w:ascii="Times New Roman" w:hAnsi="Times New Roman"/>
          <w:sz w:val="22"/>
        </w:rPr>
        <w:t>Custom Mix Cattle Feed</w:t>
      </w:r>
    </w:p>
    <w:p w14:paraId="318BF769" w14:textId="77777777" w:rsidR="008F739F" w:rsidRDefault="008F739F" w:rsidP="008F739F">
      <w:pPr>
        <w:pStyle w:val="Heading1"/>
        <w:rPr>
          <w:sz w:val="22"/>
        </w:rPr>
      </w:pPr>
      <w:r>
        <w:rPr>
          <w:sz w:val="22"/>
        </w:rPr>
        <w:t>MEDICATED</w:t>
      </w:r>
    </w:p>
    <w:p w14:paraId="619F4BF6" w14:textId="77777777" w:rsidR="008F739F" w:rsidRPr="005A53FD" w:rsidRDefault="008F739F" w:rsidP="008F739F">
      <w:pPr>
        <w:rPr>
          <w:sz w:val="12"/>
          <w:szCs w:val="12"/>
        </w:rPr>
      </w:pPr>
    </w:p>
    <w:p w14:paraId="37320DE2" w14:textId="77777777" w:rsidR="008F739F" w:rsidRDefault="008F739F" w:rsidP="008F739F">
      <w:pPr>
        <w:pStyle w:val="Heading2"/>
      </w:pPr>
      <w:r>
        <w:t>Active Drug Ingredient: TYLOSIN</w:t>
      </w:r>
    </w:p>
    <w:p w14:paraId="164B7810" w14:textId="77777777" w:rsidR="008F739F" w:rsidRPr="005A53FD" w:rsidRDefault="008F739F" w:rsidP="008F739F">
      <w:pPr>
        <w:rPr>
          <w:sz w:val="12"/>
          <w:szCs w:val="12"/>
        </w:rPr>
      </w:pPr>
    </w:p>
    <w:p w14:paraId="6849B2EF" w14:textId="77777777" w:rsidR="008F739F" w:rsidRPr="00556B20" w:rsidRDefault="008F739F" w:rsidP="008F739F">
      <w:pPr>
        <w:pStyle w:val="BodyText3"/>
        <w:rPr>
          <w:sz w:val="20"/>
        </w:rPr>
      </w:pPr>
      <w:r w:rsidRPr="00556B20">
        <w:rPr>
          <w:sz w:val="20"/>
        </w:rPr>
        <w:t xml:space="preserve">This feed contains _____ grams per </w:t>
      </w:r>
      <w:proofErr w:type="gramStart"/>
      <w:r w:rsidRPr="00556B20">
        <w:rPr>
          <w:sz w:val="20"/>
        </w:rPr>
        <w:t>ton</w:t>
      </w:r>
      <w:proofErr w:type="gramEnd"/>
      <w:r w:rsidRPr="00556B20">
        <w:rPr>
          <w:sz w:val="20"/>
        </w:rPr>
        <w:t xml:space="preserve"> tylosin.</w:t>
      </w:r>
    </w:p>
    <w:p w14:paraId="6E6272B5" w14:textId="77777777" w:rsidR="008F739F" w:rsidRPr="00556B20" w:rsidRDefault="008F739F" w:rsidP="008F739F">
      <w:pPr>
        <w:pStyle w:val="BodyText"/>
        <w:ind w:left="180" w:right="192" w:hanging="180"/>
        <w:rPr>
          <w:rFonts w:ascii="Times New Roman" w:hAnsi="Times New Roman"/>
          <w:b w:val="0"/>
          <w:sz w:val="20"/>
        </w:rPr>
      </w:pPr>
      <w:r w:rsidRPr="00556B20">
        <w:rPr>
          <w:rFonts w:ascii="Times New Roman" w:hAnsi="Times New Roman"/>
          <w:b w:val="0"/>
          <w:sz w:val="20"/>
        </w:rPr>
        <w:t>(Grams per ton divided by 2 is equivalent to milligrams per pound.)</w:t>
      </w:r>
    </w:p>
    <w:p w14:paraId="51D77B92" w14:textId="77777777" w:rsidR="008F739F" w:rsidRPr="00556B20" w:rsidRDefault="008F739F" w:rsidP="008F739F">
      <w:pPr>
        <w:pStyle w:val="BodyText"/>
        <w:ind w:left="180" w:hanging="180"/>
        <w:rPr>
          <w:rFonts w:ascii="Times New Roman" w:hAnsi="Times New Roman"/>
          <w:b w:val="0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550"/>
      </w:tblGrid>
      <w:tr w:rsidR="008F739F" w:rsidRPr="00556B20" w14:paraId="4FCF7A9F" w14:textId="77777777" w:rsidTr="002975A4">
        <w:tc>
          <w:tcPr>
            <w:tcW w:w="1782" w:type="dxa"/>
          </w:tcPr>
          <w:p w14:paraId="52AC6695" w14:textId="77777777" w:rsidR="008F739F" w:rsidRDefault="008F739F" w:rsidP="002975A4">
            <w:pPr>
              <w:pStyle w:val="Body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For beef cattle</w:t>
            </w:r>
          </w:p>
          <w:p w14:paraId="3AE8341A" w14:textId="77777777" w:rsidR="008F739F" w:rsidRDefault="008F739F" w:rsidP="002975A4">
            <w:pPr>
              <w:pStyle w:val="BodyText"/>
              <w:rPr>
                <w:rFonts w:ascii="Times New Roman" w:hAnsi="Times New Roman"/>
                <w:sz w:val="20"/>
              </w:rPr>
            </w:pPr>
          </w:p>
          <w:p w14:paraId="79239857" w14:textId="77777777" w:rsidR="008F739F" w:rsidRDefault="008F739F" w:rsidP="002975A4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 w:rsidRPr="00556B20">
              <w:rPr>
                <w:rFonts w:ascii="Times New Roman" w:hAnsi="Times New Roman"/>
                <w:sz w:val="20"/>
              </w:rPr>
              <w:t>8 to 10 g/ton</w:t>
            </w:r>
            <w:r>
              <w:rPr>
                <w:rFonts w:ascii="Times New Roman" w:hAnsi="Times New Roman"/>
                <w:sz w:val="20"/>
              </w:rPr>
              <w:t>* to provide 60-90 mg /head/day (Feed continuously.)</w:t>
            </w:r>
          </w:p>
          <w:p w14:paraId="65984C12" w14:textId="77777777" w:rsidR="008F739F" w:rsidRDefault="008F739F" w:rsidP="002975A4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</w:p>
          <w:p w14:paraId="1EAB4228" w14:textId="77777777" w:rsidR="008F739F" w:rsidRPr="008F739F" w:rsidRDefault="008F739F" w:rsidP="002975A4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*90% dry matter basis.</w:t>
            </w:r>
          </w:p>
          <w:p w14:paraId="2B15B66C" w14:textId="77777777" w:rsidR="008F739F" w:rsidRPr="00556B20" w:rsidRDefault="008F739F" w:rsidP="002975A4">
            <w:pPr>
              <w:pStyle w:val="Body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0" w:type="dxa"/>
          </w:tcPr>
          <w:p w14:paraId="7B04286B" w14:textId="77777777" w:rsidR="008F739F" w:rsidRPr="008F739F" w:rsidRDefault="008F739F" w:rsidP="002975A4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F739F">
              <w:rPr>
                <w:rFonts w:ascii="Times New Roman" w:hAnsi="Times New Roman"/>
                <w:b w:val="0"/>
                <w:sz w:val="20"/>
              </w:rPr>
              <w:t xml:space="preserve">For reduction of incidence of liver abscesses in beef cattle caused by </w:t>
            </w:r>
            <w:r w:rsidRPr="008F739F">
              <w:rPr>
                <w:rFonts w:ascii="Times New Roman" w:hAnsi="Times New Roman"/>
                <w:b w:val="0"/>
                <w:i/>
                <w:sz w:val="20"/>
              </w:rPr>
              <w:t>Fusobacterium necrophorum</w:t>
            </w:r>
            <w:r w:rsidRPr="008F739F">
              <w:rPr>
                <w:rFonts w:ascii="Times New Roman" w:hAnsi="Times New Roman"/>
                <w:b w:val="0"/>
                <w:sz w:val="20"/>
              </w:rPr>
              <w:t xml:space="preserve"> and </w:t>
            </w:r>
            <w:r w:rsidRPr="008F739F">
              <w:rPr>
                <w:rFonts w:ascii="Times New Roman" w:hAnsi="Times New Roman"/>
                <w:b w:val="0"/>
                <w:i/>
                <w:sz w:val="20"/>
              </w:rPr>
              <w:t>Arcanobacterium</w:t>
            </w:r>
            <w:r w:rsidRPr="008F739F">
              <w:rPr>
                <w:rFonts w:ascii="Times New Roman" w:hAnsi="Times New Roman"/>
                <w:b w:val="0"/>
                <w:sz w:val="20"/>
              </w:rPr>
              <w:t xml:space="preserve"> (</w:t>
            </w:r>
            <w:r w:rsidRPr="008F739F">
              <w:rPr>
                <w:rFonts w:ascii="Times New Roman" w:hAnsi="Times New Roman"/>
                <w:b w:val="0"/>
                <w:i/>
                <w:sz w:val="20"/>
              </w:rPr>
              <w:t>Actinomyces) pyogenes</w:t>
            </w:r>
            <w:r w:rsidRPr="008F739F">
              <w:rPr>
                <w:rFonts w:ascii="Times New Roman" w:hAnsi="Times New Roman"/>
                <w:b w:val="0"/>
                <w:sz w:val="20"/>
              </w:rPr>
              <w:t>.</w:t>
            </w:r>
          </w:p>
          <w:p w14:paraId="698F933E" w14:textId="77777777" w:rsidR="008F739F" w:rsidRPr="00556B20" w:rsidRDefault="008F739F" w:rsidP="002975A4">
            <w:pPr>
              <w:pStyle w:val="BodyText"/>
              <w:rPr>
                <w:rFonts w:ascii="Times New Roman" w:hAnsi="Times New Roman"/>
                <w:sz w:val="20"/>
              </w:rPr>
            </w:pPr>
          </w:p>
          <w:p w14:paraId="4410B3D3" w14:textId="77777777" w:rsidR="008F739F" w:rsidRPr="008F739F" w:rsidRDefault="008F739F" w:rsidP="002975A4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F739F">
              <w:rPr>
                <w:rFonts w:ascii="Times New Roman" w:hAnsi="Times New Roman"/>
                <w:b w:val="0"/>
                <w:sz w:val="20"/>
              </w:rPr>
              <w:t>Feed ___</w:t>
            </w:r>
            <w:r>
              <w:rPr>
                <w:rFonts w:ascii="Times New Roman" w:hAnsi="Times New Roman"/>
                <w:b w:val="0"/>
                <w:sz w:val="20"/>
              </w:rPr>
              <w:t xml:space="preserve">__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to __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____ </w:t>
            </w:r>
            <w:r w:rsidRPr="008F739F">
              <w:rPr>
                <w:rFonts w:ascii="Times New Roman" w:hAnsi="Times New Roman"/>
                <w:b w:val="0"/>
                <w:sz w:val="20"/>
              </w:rPr>
              <w:t>lbs/head/day continuously to provide 60-90 mg Tylosin/head/day.</w:t>
            </w:r>
          </w:p>
        </w:tc>
      </w:tr>
    </w:tbl>
    <w:p w14:paraId="659FFED9" w14:textId="77777777" w:rsidR="008F739F" w:rsidRPr="00556B20" w:rsidRDefault="008F739F" w:rsidP="008F739F">
      <w:pPr>
        <w:pStyle w:val="BodyText"/>
        <w:ind w:left="180" w:right="42" w:hanging="180"/>
        <w:jc w:val="left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 xml:space="preserve">Notice: Do not use in any finished feed (supplement, </w:t>
      </w:r>
    </w:p>
    <w:p w14:paraId="4600C9E9" w14:textId="77777777" w:rsidR="008F739F" w:rsidRPr="00556B20" w:rsidRDefault="008F739F" w:rsidP="008F739F">
      <w:pPr>
        <w:pStyle w:val="BodyText"/>
        <w:ind w:left="555" w:right="192"/>
        <w:jc w:val="left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 xml:space="preserve">concentrate or complete feed) containing </w:t>
      </w:r>
      <w:proofErr w:type="gramStart"/>
      <w:r w:rsidRPr="00556B20">
        <w:rPr>
          <w:rFonts w:ascii="Times New Roman" w:hAnsi="Times New Roman"/>
          <w:sz w:val="20"/>
        </w:rPr>
        <w:t>in excess of</w:t>
      </w:r>
      <w:proofErr w:type="gramEnd"/>
      <w:r w:rsidRPr="00556B20">
        <w:rPr>
          <w:rFonts w:ascii="Times New Roman" w:hAnsi="Times New Roman"/>
          <w:sz w:val="20"/>
        </w:rPr>
        <w:t xml:space="preserve"> 2% bentonite.</w:t>
      </w:r>
    </w:p>
    <w:p w14:paraId="274ECBE2" w14:textId="77777777" w:rsidR="008F739F" w:rsidRPr="00556B20" w:rsidRDefault="008F739F" w:rsidP="008F739F">
      <w:pPr>
        <w:pStyle w:val="BodyText"/>
        <w:ind w:right="192"/>
        <w:rPr>
          <w:rFonts w:ascii="Times New Roman" w:hAnsi="Times New Roman"/>
          <w:sz w:val="12"/>
          <w:szCs w:val="12"/>
        </w:rPr>
      </w:pPr>
    </w:p>
    <w:p w14:paraId="14F06795" w14:textId="4FAB1CCA" w:rsidR="008F739F" w:rsidRPr="00556B20" w:rsidRDefault="008F739F" w:rsidP="008F739F">
      <w:pPr>
        <w:pStyle w:val="BodyText"/>
        <w:ind w:right="42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 xml:space="preserve">LIMITATIONS FOR LIQUID FEEDS: Liquid Type B feeds must be maintained at ph 4.5-6.0.  Recirculate or agitate immediately prior to use for not less than 10 minutes, moving not less than 1% of the tank contents per minute from the bottom of the tank to the top or creating a turbulence at the bottom of the tank that is visible at the top.  </w:t>
      </w:r>
      <w:proofErr w:type="gramStart"/>
      <w:r w:rsidRPr="00556B20">
        <w:rPr>
          <w:rFonts w:ascii="Times New Roman" w:hAnsi="Times New Roman"/>
          <w:sz w:val="20"/>
        </w:rPr>
        <w:t>Recirculate</w:t>
      </w:r>
      <w:proofErr w:type="gramEnd"/>
      <w:r w:rsidRPr="00556B20">
        <w:rPr>
          <w:rFonts w:ascii="Times New Roman" w:hAnsi="Times New Roman"/>
          <w:sz w:val="20"/>
        </w:rPr>
        <w:t xml:space="preserve"> or </w:t>
      </w:r>
      <w:proofErr w:type="gramStart"/>
      <w:r w:rsidRPr="00556B20">
        <w:rPr>
          <w:rFonts w:ascii="Times New Roman" w:hAnsi="Times New Roman"/>
          <w:sz w:val="20"/>
        </w:rPr>
        <w:t>agitate</w:t>
      </w:r>
      <w:proofErr w:type="gramEnd"/>
      <w:r w:rsidRPr="00556B20">
        <w:rPr>
          <w:rFonts w:ascii="Times New Roman" w:hAnsi="Times New Roman"/>
          <w:sz w:val="20"/>
        </w:rPr>
        <w:t xml:space="preserve"> daily, even when not in use.  Liquid Type B feeds shall bear an expiration date of 31 days after its date of manufacture.</w:t>
      </w:r>
    </w:p>
    <w:p w14:paraId="65C287BC" w14:textId="77777777" w:rsidR="008F739F" w:rsidRPr="00556B20" w:rsidRDefault="008F739F" w:rsidP="008F739F">
      <w:pPr>
        <w:pStyle w:val="BodyText"/>
        <w:ind w:right="192"/>
        <w:rPr>
          <w:rFonts w:ascii="Times New Roman" w:hAnsi="Times New Roman"/>
          <w:sz w:val="12"/>
          <w:szCs w:val="12"/>
        </w:rPr>
      </w:pPr>
    </w:p>
    <w:p w14:paraId="72DE1182" w14:textId="727C4F91" w:rsidR="008F739F" w:rsidRPr="00556B20" w:rsidRDefault="008F739F" w:rsidP="008F739F">
      <w:pPr>
        <w:pStyle w:val="BodyText"/>
        <w:ind w:right="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VFD </w:t>
      </w:r>
      <w:r w:rsidRPr="00556B20">
        <w:rPr>
          <w:rFonts w:ascii="Times New Roman" w:hAnsi="Times New Roman"/>
          <w:sz w:val="20"/>
        </w:rPr>
        <w:t>CAUTION: Federal law restricts medicated feed containing this Veterinary Feed Directive (VFD) drug to use by or on the order of a licensed veterinarian.</w:t>
      </w:r>
    </w:p>
    <w:p w14:paraId="4C529CBD" w14:textId="77777777" w:rsidR="008F739F" w:rsidRPr="00556B20" w:rsidRDefault="008F739F" w:rsidP="008F739F">
      <w:pPr>
        <w:pStyle w:val="BodyText"/>
        <w:ind w:left="720" w:right="192" w:hanging="720"/>
        <w:jc w:val="right"/>
        <w:rPr>
          <w:rFonts w:ascii="Times New Roman" w:hAnsi="Times New Roman"/>
          <w:sz w:val="12"/>
          <w:szCs w:val="12"/>
        </w:rPr>
      </w:pPr>
    </w:p>
    <w:p w14:paraId="1853E9E3" w14:textId="77777777" w:rsidR="008F739F" w:rsidRPr="00556B20" w:rsidRDefault="008F739F" w:rsidP="008F739F">
      <w:pPr>
        <w:pStyle w:val="BodyText"/>
        <w:ind w:left="720" w:right="192" w:hanging="720"/>
        <w:jc w:val="right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>UK Regulatory Services – 1/1</w:t>
      </w:r>
      <w:r>
        <w:rPr>
          <w:rFonts w:ascii="Times New Roman" w:hAnsi="Times New Roman"/>
          <w:sz w:val="20"/>
        </w:rPr>
        <w:t>9</w:t>
      </w:r>
    </w:p>
    <w:p w14:paraId="66405A2B" w14:textId="77777777" w:rsidR="00B8790F" w:rsidRDefault="00B8790F">
      <w:pPr>
        <w:pStyle w:val="BodyText"/>
        <w:ind w:left="720" w:hanging="720"/>
        <w:jc w:val="right"/>
        <w:rPr>
          <w:rFonts w:ascii="Times New Roman" w:hAnsi="Times New Roman"/>
          <w:sz w:val="16"/>
        </w:rPr>
      </w:pPr>
    </w:p>
    <w:p w14:paraId="4DD00002" w14:textId="77777777" w:rsidR="008F739F" w:rsidRDefault="008F739F" w:rsidP="008F739F">
      <w:pPr>
        <w:pStyle w:val="Heading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Custom Mix Cattle Feed</w:t>
      </w:r>
    </w:p>
    <w:p w14:paraId="3F9D2524" w14:textId="77777777" w:rsidR="008F739F" w:rsidRDefault="008F739F" w:rsidP="008F739F">
      <w:pPr>
        <w:pStyle w:val="Heading1"/>
        <w:rPr>
          <w:sz w:val="22"/>
        </w:rPr>
      </w:pPr>
      <w:r>
        <w:rPr>
          <w:sz w:val="22"/>
        </w:rPr>
        <w:t>MEDICATED</w:t>
      </w:r>
    </w:p>
    <w:p w14:paraId="0AA6BCCF" w14:textId="77777777" w:rsidR="008F739F" w:rsidRPr="005A53FD" w:rsidRDefault="008F739F" w:rsidP="008F739F">
      <w:pPr>
        <w:rPr>
          <w:sz w:val="12"/>
          <w:szCs w:val="12"/>
        </w:rPr>
      </w:pPr>
    </w:p>
    <w:p w14:paraId="39A605CD" w14:textId="77777777" w:rsidR="008F739F" w:rsidRDefault="008F739F" w:rsidP="008F739F">
      <w:pPr>
        <w:pStyle w:val="Heading2"/>
      </w:pPr>
      <w:r>
        <w:t>Active Drug Ingredient: TYLOSIN</w:t>
      </w:r>
    </w:p>
    <w:p w14:paraId="31395095" w14:textId="77777777" w:rsidR="008F739F" w:rsidRPr="005A53FD" w:rsidRDefault="008F739F" w:rsidP="008F739F">
      <w:pPr>
        <w:rPr>
          <w:sz w:val="12"/>
          <w:szCs w:val="12"/>
        </w:rPr>
      </w:pPr>
    </w:p>
    <w:p w14:paraId="7ED52610" w14:textId="77777777" w:rsidR="008F739F" w:rsidRPr="00556B20" w:rsidRDefault="008F739F" w:rsidP="008F739F">
      <w:pPr>
        <w:pStyle w:val="BodyText3"/>
        <w:rPr>
          <w:sz w:val="20"/>
        </w:rPr>
      </w:pPr>
      <w:r w:rsidRPr="00556B20">
        <w:rPr>
          <w:sz w:val="20"/>
        </w:rPr>
        <w:t xml:space="preserve">This feed contains _____ grams per </w:t>
      </w:r>
      <w:proofErr w:type="gramStart"/>
      <w:r w:rsidRPr="00556B20">
        <w:rPr>
          <w:sz w:val="20"/>
        </w:rPr>
        <w:t>ton</w:t>
      </w:r>
      <w:proofErr w:type="gramEnd"/>
      <w:r w:rsidRPr="00556B20">
        <w:rPr>
          <w:sz w:val="20"/>
        </w:rPr>
        <w:t xml:space="preserve"> tylosin.</w:t>
      </w:r>
    </w:p>
    <w:p w14:paraId="52222E05" w14:textId="77777777" w:rsidR="008F739F" w:rsidRPr="00556B20" w:rsidRDefault="008F739F" w:rsidP="008F739F">
      <w:pPr>
        <w:pStyle w:val="BodyText"/>
        <w:ind w:left="180" w:right="192" w:hanging="180"/>
        <w:rPr>
          <w:rFonts w:ascii="Times New Roman" w:hAnsi="Times New Roman"/>
          <w:b w:val="0"/>
          <w:sz w:val="20"/>
        </w:rPr>
      </w:pPr>
      <w:r w:rsidRPr="00556B20">
        <w:rPr>
          <w:rFonts w:ascii="Times New Roman" w:hAnsi="Times New Roman"/>
          <w:b w:val="0"/>
          <w:sz w:val="20"/>
        </w:rPr>
        <w:t>(Grams per ton divided by 2 is equivalent to milligrams per pound.)</w:t>
      </w:r>
    </w:p>
    <w:p w14:paraId="044C598D" w14:textId="77777777" w:rsidR="008F739F" w:rsidRPr="00556B20" w:rsidRDefault="008F739F" w:rsidP="008F739F">
      <w:pPr>
        <w:pStyle w:val="BodyText"/>
        <w:ind w:left="180" w:hanging="180"/>
        <w:rPr>
          <w:rFonts w:ascii="Times New Roman" w:hAnsi="Times New Roman"/>
          <w:b w:val="0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550"/>
      </w:tblGrid>
      <w:tr w:rsidR="008F739F" w:rsidRPr="00556B20" w14:paraId="2A86EFAB" w14:textId="77777777" w:rsidTr="002975A4">
        <w:tc>
          <w:tcPr>
            <w:tcW w:w="1782" w:type="dxa"/>
          </w:tcPr>
          <w:p w14:paraId="001420A3" w14:textId="77777777" w:rsidR="008F739F" w:rsidRDefault="008F739F" w:rsidP="002975A4">
            <w:pPr>
              <w:pStyle w:val="Body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For beef cattle</w:t>
            </w:r>
          </w:p>
          <w:p w14:paraId="1F34B95A" w14:textId="77777777" w:rsidR="008F739F" w:rsidRDefault="008F739F" w:rsidP="002975A4">
            <w:pPr>
              <w:pStyle w:val="BodyText"/>
              <w:rPr>
                <w:rFonts w:ascii="Times New Roman" w:hAnsi="Times New Roman"/>
                <w:sz w:val="20"/>
              </w:rPr>
            </w:pPr>
          </w:p>
          <w:p w14:paraId="44B764A6" w14:textId="77777777" w:rsidR="008F739F" w:rsidRDefault="008F739F" w:rsidP="002975A4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 w:rsidRPr="00556B20">
              <w:rPr>
                <w:rFonts w:ascii="Times New Roman" w:hAnsi="Times New Roman"/>
                <w:sz w:val="20"/>
              </w:rPr>
              <w:t>8 to 10 g/ton</w:t>
            </w:r>
            <w:r>
              <w:rPr>
                <w:rFonts w:ascii="Times New Roman" w:hAnsi="Times New Roman"/>
                <w:sz w:val="20"/>
              </w:rPr>
              <w:t>* to provide 60-90 mg /head/day (Feed continuously.)</w:t>
            </w:r>
          </w:p>
          <w:p w14:paraId="4A9D0933" w14:textId="77777777" w:rsidR="008F739F" w:rsidRDefault="008F739F" w:rsidP="002975A4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</w:p>
          <w:p w14:paraId="0576BBA7" w14:textId="77777777" w:rsidR="008F739F" w:rsidRPr="008F739F" w:rsidRDefault="008F739F" w:rsidP="002975A4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*90% dry matter basis.</w:t>
            </w:r>
          </w:p>
          <w:p w14:paraId="3709AC24" w14:textId="77777777" w:rsidR="008F739F" w:rsidRPr="00556B20" w:rsidRDefault="008F739F" w:rsidP="002975A4">
            <w:pPr>
              <w:pStyle w:val="Body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0" w:type="dxa"/>
          </w:tcPr>
          <w:p w14:paraId="091DBCF2" w14:textId="77777777" w:rsidR="008F739F" w:rsidRPr="008F739F" w:rsidRDefault="008F739F" w:rsidP="002975A4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F739F">
              <w:rPr>
                <w:rFonts w:ascii="Times New Roman" w:hAnsi="Times New Roman"/>
                <w:b w:val="0"/>
                <w:sz w:val="20"/>
              </w:rPr>
              <w:t xml:space="preserve">For reduction of incidence of liver abscesses in beef cattle caused by </w:t>
            </w:r>
            <w:r w:rsidRPr="008F739F">
              <w:rPr>
                <w:rFonts w:ascii="Times New Roman" w:hAnsi="Times New Roman"/>
                <w:b w:val="0"/>
                <w:i/>
                <w:sz w:val="20"/>
              </w:rPr>
              <w:t>Fusobacterium necrophorum</w:t>
            </w:r>
            <w:r w:rsidRPr="008F739F">
              <w:rPr>
                <w:rFonts w:ascii="Times New Roman" w:hAnsi="Times New Roman"/>
                <w:b w:val="0"/>
                <w:sz w:val="20"/>
              </w:rPr>
              <w:t xml:space="preserve"> and </w:t>
            </w:r>
            <w:r w:rsidRPr="008F739F">
              <w:rPr>
                <w:rFonts w:ascii="Times New Roman" w:hAnsi="Times New Roman"/>
                <w:b w:val="0"/>
                <w:i/>
                <w:sz w:val="20"/>
              </w:rPr>
              <w:t>Arcanobacterium</w:t>
            </w:r>
            <w:r w:rsidRPr="008F739F">
              <w:rPr>
                <w:rFonts w:ascii="Times New Roman" w:hAnsi="Times New Roman"/>
                <w:b w:val="0"/>
                <w:sz w:val="20"/>
              </w:rPr>
              <w:t xml:space="preserve"> (</w:t>
            </w:r>
            <w:r w:rsidRPr="008F739F">
              <w:rPr>
                <w:rFonts w:ascii="Times New Roman" w:hAnsi="Times New Roman"/>
                <w:b w:val="0"/>
                <w:i/>
                <w:sz w:val="20"/>
              </w:rPr>
              <w:t>Actinomyces) pyogenes</w:t>
            </w:r>
            <w:r w:rsidRPr="008F739F">
              <w:rPr>
                <w:rFonts w:ascii="Times New Roman" w:hAnsi="Times New Roman"/>
                <w:b w:val="0"/>
                <w:sz w:val="20"/>
              </w:rPr>
              <w:t>.</w:t>
            </w:r>
          </w:p>
          <w:p w14:paraId="54E6378D" w14:textId="77777777" w:rsidR="008F739F" w:rsidRPr="00556B20" w:rsidRDefault="008F739F" w:rsidP="002975A4">
            <w:pPr>
              <w:pStyle w:val="BodyText"/>
              <w:rPr>
                <w:rFonts w:ascii="Times New Roman" w:hAnsi="Times New Roman"/>
                <w:sz w:val="20"/>
              </w:rPr>
            </w:pPr>
          </w:p>
          <w:p w14:paraId="1EEDF970" w14:textId="77777777" w:rsidR="008F739F" w:rsidRPr="008F739F" w:rsidRDefault="008F739F" w:rsidP="002975A4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F739F">
              <w:rPr>
                <w:rFonts w:ascii="Times New Roman" w:hAnsi="Times New Roman"/>
                <w:b w:val="0"/>
                <w:sz w:val="20"/>
              </w:rPr>
              <w:t>Feed ___</w:t>
            </w:r>
            <w:r>
              <w:rPr>
                <w:rFonts w:ascii="Times New Roman" w:hAnsi="Times New Roman"/>
                <w:b w:val="0"/>
                <w:sz w:val="20"/>
              </w:rPr>
              <w:t xml:space="preserve">__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to __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____ </w:t>
            </w:r>
            <w:r w:rsidRPr="008F739F">
              <w:rPr>
                <w:rFonts w:ascii="Times New Roman" w:hAnsi="Times New Roman"/>
                <w:b w:val="0"/>
                <w:sz w:val="20"/>
              </w:rPr>
              <w:t>lbs/head/day continuously to provide 60-90 mg Tylosin/head/day.</w:t>
            </w:r>
          </w:p>
        </w:tc>
      </w:tr>
    </w:tbl>
    <w:p w14:paraId="15A52C85" w14:textId="77777777" w:rsidR="008F739F" w:rsidRPr="00556B20" w:rsidRDefault="008F739F" w:rsidP="008F739F">
      <w:pPr>
        <w:pStyle w:val="BodyText"/>
        <w:ind w:left="180" w:right="42" w:hanging="180"/>
        <w:jc w:val="left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 xml:space="preserve">Notice: Do not use in any finished feed (supplement, </w:t>
      </w:r>
    </w:p>
    <w:p w14:paraId="7CA9A309" w14:textId="77777777" w:rsidR="008F739F" w:rsidRPr="00556B20" w:rsidRDefault="008F739F" w:rsidP="008F739F">
      <w:pPr>
        <w:pStyle w:val="BodyText"/>
        <w:ind w:left="555" w:right="192"/>
        <w:jc w:val="left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 xml:space="preserve">concentrate or complete feed) containing </w:t>
      </w:r>
      <w:proofErr w:type="gramStart"/>
      <w:r w:rsidRPr="00556B20">
        <w:rPr>
          <w:rFonts w:ascii="Times New Roman" w:hAnsi="Times New Roman"/>
          <w:sz w:val="20"/>
        </w:rPr>
        <w:t>in excess of</w:t>
      </w:r>
      <w:proofErr w:type="gramEnd"/>
      <w:r w:rsidRPr="00556B20">
        <w:rPr>
          <w:rFonts w:ascii="Times New Roman" w:hAnsi="Times New Roman"/>
          <w:sz w:val="20"/>
        </w:rPr>
        <w:t xml:space="preserve"> 2% bentonite.</w:t>
      </w:r>
    </w:p>
    <w:p w14:paraId="12E07D5E" w14:textId="77777777" w:rsidR="008F739F" w:rsidRPr="00556B20" w:rsidRDefault="008F739F" w:rsidP="008F739F">
      <w:pPr>
        <w:pStyle w:val="BodyText"/>
        <w:ind w:right="192"/>
        <w:rPr>
          <w:rFonts w:ascii="Times New Roman" w:hAnsi="Times New Roman"/>
          <w:sz w:val="12"/>
          <w:szCs w:val="12"/>
        </w:rPr>
      </w:pPr>
    </w:p>
    <w:p w14:paraId="4936449B" w14:textId="260553E1" w:rsidR="008F739F" w:rsidRPr="00556B20" w:rsidRDefault="008F739F" w:rsidP="008F739F">
      <w:pPr>
        <w:pStyle w:val="BodyText"/>
        <w:ind w:right="42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 xml:space="preserve">LIMITATIONS FOR LIQUID FEEDS: Liquid Type B feeds must be maintained at ph 4.5-6.0.  Recirculate or agitate immediately prior to use for not less than 10 minutes, moving not less than 1% of the tank contents per minute from the bottom of the tank to the top or creating a turbulence at the bottom of the tank that is visible at the top.  </w:t>
      </w:r>
      <w:proofErr w:type="gramStart"/>
      <w:r w:rsidRPr="00556B20">
        <w:rPr>
          <w:rFonts w:ascii="Times New Roman" w:hAnsi="Times New Roman"/>
          <w:sz w:val="20"/>
        </w:rPr>
        <w:t>Recirculate</w:t>
      </w:r>
      <w:proofErr w:type="gramEnd"/>
      <w:r w:rsidRPr="00556B20">
        <w:rPr>
          <w:rFonts w:ascii="Times New Roman" w:hAnsi="Times New Roman"/>
          <w:sz w:val="20"/>
        </w:rPr>
        <w:t xml:space="preserve"> or </w:t>
      </w:r>
      <w:proofErr w:type="gramStart"/>
      <w:r w:rsidRPr="00556B20">
        <w:rPr>
          <w:rFonts w:ascii="Times New Roman" w:hAnsi="Times New Roman"/>
          <w:sz w:val="20"/>
        </w:rPr>
        <w:t>agitate</w:t>
      </w:r>
      <w:proofErr w:type="gramEnd"/>
      <w:r w:rsidRPr="00556B20">
        <w:rPr>
          <w:rFonts w:ascii="Times New Roman" w:hAnsi="Times New Roman"/>
          <w:sz w:val="20"/>
        </w:rPr>
        <w:t xml:space="preserve"> daily, even when not in use.  Liquid Type B feeds shall bear an expiration date of 31 days after its date of manufacture.</w:t>
      </w:r>
    </w:p>
    <w:p w14:paraId="41F2D6C2" w14:textId="77777777" w:rsidR="008F739F" w:rsidRPr="00556B20" w:rsidRDefault="008F739F" w:rsidP="008F739F">
      <w:pPr>
        <w:pStyle w:val="BodyText"/>
        <w:ind w:right="192"/>
        <w:rPr>
          <w:rFonts w:ascii="Times New Roman" w:hAnsi="Times New Roman"/>
          <w:sz w:val="12"/>
          <w:szCs w:val="12"/>
        </w:rPr>
      </w:pPr>
    </w:p>
    <w:p w14:paraId="1C25B243" w14:textId="356FAF4A" w:rsidR="008F739F" w:rsidRPr="00556B20" w:rsidRDefault="008F739F" w:rsidP="008F739F">
      <w:pPr>
        <w:pStyle w:val="BodyText"/>
        <w:ind w:right="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VFD </w:t>
      </w:r>
      <w:r w:rsidRPr="00556B20">
        <w:rPr>
          <w:rFonts w:ascii="Times New Roman" w:hAnsi="Times New Roman"/>
          <w:sz w:val="20"/>
        </w:rPr>
        <w:t>CAUTION: Federal law restricts medicated feed containing this Veterinary Feed Directive (VFD) drug to use by or on the order of a licensed veterinarian.</w:t>
      </w:r>
    </w:p>
    <w:p w14:paraId="6D346963" w14:textId="77777777" w:rsidR="008F739F" w:rsidRPr="00556B20" w:rsidRDefault="008F739F" w:rsidP="008F739F">
      <w:pPr>
        <w:pStyle w:val="BodyText"/>
        <w:ind w:left="720" w:right="192" w:hanging="720"/>
        <w:jc w:val="right"/>
        <w:rPr>
          <w:rFonts w:ascii="Times New Roman" w:hAnsi="Times New Roman"/>
          <w:sz w:val="12"/>
          <w:szCs w:val="12"/>
        </w:rPr>
      </w:pPr>
    </w:p>
    <w:p w14:paraId="0EBBEBE3" w14:textId="77777777" w:rsidR="008F739F" w:rsidRPr="00556B20" w:rsidRDefault="008F739F" w:rsidP="008F739F">
      <w:pPr>
        <w:pStyle w:val="BodyText"/>
        <w:ind w:left="720" w:right="192" w:hanging="720"/>
        <w:jc w:val="right"/>
        <w:rPr>
          <w:rFonts w:ascii="Times New Roman" w:hAnsi="Times New Roman"/>
          <w:sz w:val="20"/>
        </w:rPr>
      </w:pPr>
      <w:r w:rsidRPr="00556B20">
        <w:rPr>
          <w:rFonts w:ascii="Times New Roman" w:hAnsi="Times New Roman"/>
          <w:sz w:val="20"/>
        </w:rPr>
        <w:t>UK Regulatory Services – 1/1</w:t>
      </w:r>
      <w:r>
        <w:rPr>
          <w:rFonts w:ascii="Times New Roman" w:hAnsi="Times New Roman"/>
          <w:sz w:val="20"/>
        </w:rPr>
        <w:t>9</w:t>
      </w:r>
    </w:p>
    <w:p w14:paraId="5A550CC0" w14:textId="77777777" w:rsidR="00D846BE" w:rsidRDefault="00D846BE">
      <w:pPr>
        <w:pStyle w:val="BodyText"/>
        <w:ind w:left="720" w:hanging="720"/>
        <w:jc w:val="right"/>
        <w:rPr>
          <w:rFonts w:ascii="Times New Roman" w:hAnsi="Times New Roman"/>
          <w:sz w:val="16"/>
        </w:rPr>
      </w:pPr>
    </w:p>
    <w:sectPr w:rsidR="00D846BE" w:rsidSect="00CA542C">
      <w:pgSz w:w="15840" w:h="12240" w:orient="landscape" w:code="1"/>
      <w:pgMar w:top="1440" w:right="720" w:bottom="1440" w:left="720" w:header="720" w:footer="720" w:gutter="0"/>
      <w:cols w:num="3" w:space="432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D2"/>
    <w:rsid w:val="00042EE7"/>
    <w:rsid w:val="000A7178"/>
    <w:rsid w:val="001535E5"/>
    <w:rsid w:val="001551D2"/>
    <w:rsid w:val="00171B46"/>
    <w:rsid w:val="001B5851"/>
    <w:rsid w:val="001C58E6"/>
    <w:rsid w:val="001C7E10"/>
    <w:rsid w:val="00210022"/>
    <w:rsid w:val="002975A4"/>
    <w:rsid w:val="003363A8"/>
    <w:rsid w:val="003C71BA"/>
    <w:rsid w:val="0048590D"/>
    <w:rsid w:val="00556B20"/>
    <w:rsid w:val="00582F73"/>
    <w:rsid w:val="005A53FD"/>
    <w:rsid w:val="006912FE"/>
    <w:rsid w:val="006A6EFC"/>
    <w:rsid w:val="007E6A07"/>
    <w:rsid w:val="00834AD4"/>
    <w:rsid w:val="008F739F"/>
    <w:rsid w:val="00A83F5F"/>
    <w:rsid w:val="00B138B0"/>
    <w:rsid w:val="00B8790F"/>
    <w:rsid w:val="00C37523"/>
    <w:rsid w:val="00C930C2"/>
    <w:rsid w:val="00CA542C"/>
    <w:rsid w:val="00D846BE"/>
    <w:rsid w:val="00F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500C7"/>
  <w15:chartTrackingRefBased/>
  <w15:docId w15:val="{EA5953C6-B05F-48ED-9CE4-B08ED86F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entury Schoolbook" w:hAnsi="Century Schoolbook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4"/>
    </w:rPr>
  </w:style>
  <w:style w:type="paragraph" w:styleId="BodyText3">
    <w:name w:val="Body Text 3"/>
    <w:basedOn w:val="Normal"/>
    <w:rPr>
      <w:b/>
      <w:sz w:val="18"/>
    </w:rPr>
  </w:style>
  <w:style w:type="paragraph" w:styleId="BalloonText">
    <w:name w:val="Balloon Text"/>
    <w:basedOn w:val="Normal"/>
    <w:link w:val="BalloonTextChar"/>
    <w:rsid w:val="001C5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5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729C13-26F5-4BE8-9A3A-D85CBA1B5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54F69-CC76-443D-89C3-B7F8EC7D5D73}"/>
</file>

<file path=customXml/itemProps3.xml><?xml version="1.0" encoding="utf-8"?>
<ds:datastoreItem xmlns:ds="http://schemas.openxmlformats.org/officeDocument/2006/customXml" ds:itemID="{6ED10BB3-C0FD-41E9-9D70-5C45CA3FA1F5}"/>
</file>

<file path=customXml/itemProps4.xml><?xml version="1.0" encoding="utf-8"?>
<ds:datastoreItem xmlns:ds="http://schemas.openxmlformats.org/officeDocument/2006/customXml" ds:itemID="{17D83E6E-4A79-4CC4-9C18-250B67EC1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3258</Characters>
  <Application>Microsoft Office Word</Application>
  <DocSecurity>0</DocSecurity>
  <Lines>155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Mix Cattle Feed</vt:lpstr>
    </vt:vector>
  </TitlesOfParts>
  <Company>Dell Computer Corporation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Mix Cattle Feed</dc:title>
  <dc:subject/>
  <dc:creator>Steve McMurry</dc:creator>
  <cp:keywords/>
  <cp:lastModifiedBy>Freeman, Deidre J.</cp:lastModifiedBy>
  <cp:revision>3</cp:revision>
  <cp:lastPrinted>2016-11-30T16:51:00Z</cp:lastPrinted>
  <dcterms:created xsi:type="dcterms:W3CDTF">2026-03-24T20:58:00Z</dcterms:created>
  <dcterms:modified xsi:type="dcterms:W3CDTF">2026-04-02T16:10:00Z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